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AF" w:rsidRDefault="00EE13AF" w:rsidP="00EE13A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                                                                         PROJEKT</w:t>
      </w:r>
    </w:p>
    <w:p w:rsidR="00CE2F67" w:rsidRDefault="00CE2F67" w:rsidP="00EE13A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F71C79" w:rsidRPr="00EE13AF" w:rsidRDefault="00F71C79" w:rsidP="00D83EFA">
      <w:pPr>
        <w:spacing w:after="0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Roczny Program Współpracy Gminy 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Piszczac 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z organizacjami pozarządowymi oraz podmiotami o których mowa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 art.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3 ust. 3 ustawy z dnia 24 kwietnia 2003 roku o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działalności pożytku publicznego i o wolontariacie</w:t>
      </w:r>
      <w:r w:rsidR="00300ADD"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-</w:t>
      </w:r>
      <w:r w:rsidR="007619F1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na 20</w:t>
      </w:r>
      <w:r w:rsidR="000F3A53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20</w:t>
      </w:r>
      <w:r w:rsidRPr="00EE13AF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rok.</w:t>
      </w:r>
    </w:p>
    <w:p w:rsidR="00300ADD" w:rsidRPr="00300ADD" w:rsidRDefault="00300ADD" w:rsidP="00D83EF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I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Postanowienia ogólne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§1</w:t>
      </w:r>
    </w:p>
    <w:p w:rsidR="00CE2F67" w:rsidRPr="00300ADD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300ADD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Program współpracy na 20</w:t>
      </w:r>
      <w:r w:rsidR="00F10BDB">
        <w:rPr>
          <w:rFonts w:asciiTheme="majorHAnsi" w:eastAsia="Times New Roman" w:hAnsiTheme="majorHAnsi" w:cs="Arial"/>
          <w:sz w:val="28"/>
          <w:szCs w:val="28"/>
          <w:lang w:eastAsia="pl-PL"/>
        </w:rPr>
        <w:t>20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rok Gminy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Piszczac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z organizacjami pozarządowymi oraz podmiotami wymienionymi w art. 3 ust. 3 ustawy </w:t>
      </w:r>
      <w:r w:rsidR="00CE2F67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 dnia 24 kwietnia 2003 roku o działalności pożytku publicznego </w:t>
      </w:r>
      <w:r w:rsidR="00CE2F67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i o wolontariacie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0F3A53" w:rsidRPr="000F3A53">
        <w:rPr>
          <w:sz w:val="28"/>
          <w:szCs w:val="28"/>
        </w:rPr>
        <w:t xml:space="preserve"> </w:t>
      </w:r>
      <w:r w:rsidR="000F3A53" w:rsidRPr="000F3A53">
        <w:rPr>
          <w:rFonts w:ascii="Cambria" w:hAnsi="Cambria"/>
          <w:sz w:val="28"/>
          <w:szCs w:val="28"/>
        </w:rPr>
        <w:t>(</w:t>
      </w:r>
      <w:proofErr w:type="spellStart"/>
      <w:r w:rsidR="000F3A53" w:rsidRPr="000F3A53">
        <w:rPr>
          <w:rFonts w:ascii="Cambria" w:hAnsi="Cambria"/>
          <w:sz w:val="28"/>
          <w:szCs w:val="28"/>
        </w:rPr>
        <w:t>Dz.U</w:t>
      </w:r>
      <w:proofErr w:type="spellEnd"/>
      <w:r w:rsidR="000F3A53" w:rsidRPr="000F3A53">
        <w:rPr>
          <w:rFonts w:ascii="Cambria" w:hAnsi="Cambria"/>
          <w:sz w:val="28"/>
          <w:szCs w:val="28"/>
        </w:rPr>
        <w:t>. z 2019 r. poz. 688</w:t>
      </w:r>
      <w:r w:rsidR="000F3A53">
        <w:rPr>
          <w:rFonts w:ascii="Cambria" w:hAnsi="Cambria"/>
          <w:sz w:val="28"/>
          <w:szCs w:val="28"/>
        </w:rPr>
        <w:t xml:space="preserve"> 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 </w:t>
      </w:r>
      <w:proofErr w:type="spellStart"/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późn</w:t>
      </w:r>
      <w:proofErr w:type="spellEnd"/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. zm.) jest dokumentem określającym ramy tej współpracy dla dobra i rozwoju społeczności lokalnej.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Rada Gminy 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Piszczac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przyjmując uchwałą niniejszy dokument deklaruje wolę kształtowania współpracy z organizacjami pozarządowymi i innymi podmiotami prowadzącymi działalność pożytku publicznego oraz wyraża intencję wspólnej realizacji zadań publicznych w zakresie określonym niniejszym programem.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Program stanowi propozycję dla wszystkich organizacji i podmiotów wyrażających wolę i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gotowość współpracy na rzecz mieszkańców Gminy. 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Program określa cele, zasady, formy oraz zakres przedmiotowy współpracy 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 organizacjami prowadzącymi działalność pożytku publicznego, w zakresie 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prowadzenia działalności w sferze zadań publicznych gminy 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>Piszczac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.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Precyzuje również tryb powoływania i zasady działania komisji konkursowych do opiniowania ofert w otwartym konkursie ofert.</w:t>
      </w:r>
    </w:p>
    <w:p w:rsidR="00300ADD" w:rsidRDefault="00300ADD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II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Cel głów</w:t>
      </w:r>
      <w:r w:rsidR="00EA72B1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ny i cele szczegółowe programu 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</w:t>
      </w:r>
      <w:r w:rsidR="00300ADD"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2</w:t>
      </w:r>
    </w:p>
    <w:p w:rsidR="00CE2F67" w:rsidRPr="00300ADD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CE2F67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Głównym celem Programu jest określenie zasad i form współpracy Gminy z organizacjami pozarządowymi w efektywnym działaniu na rzecz poprawy jakości życia i pełniejszego zaspokajania potrze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b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społecznych mieszkańców Gminy.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2.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Cele szczegółowe: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współpraca pomiędzy sektorem pozarządowym</w:t>
      </w:r>
      <w:r w:rsidR="00EE13AF">
        <w:rPr>
          <w:rFonts w:asciiTheme="majorHAnsi" w:eastAsia="Times New Roman" w:hAnsiTheme="majorHAnsi" w:cs="Arial"/>
          <w:sz w:val="28"/>
          <w:szCs w:val="28"/>
          <w:lang w:eastAsia="pl-PL"/>
        </w:rPr>
        <w:t>,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a administracją publiczną mająca na celu zwiększenie udziału organizacji pozarządowych 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 realizacji zadań własnych Gminy,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2)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rozwijanie i podejmowanie wspólnych inicjatyw na rzecz zwiększenia aktywności mieszkańców Gminy,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3)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współpraca z organizacjami pozarządowymi we wspieraniu inicjatyw oraz rozwiązań wychodzących naprzeciw oczekiwaniom społecznym oraz umożliwiających skuteczniejsze rozwiązywanie problemów społecznych,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4)</w:t>
      </w:r>
      <w:r w:rsidR="00EE13A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promocja Gminy oraz prezentacja osiągnięć i dorobku organizacji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pozarządowych biorących udział w realizacji Programu.</w:t>
      </w:r>
    </w:p>
    <w:p w:rsidR="00300ADD" w:rsidRDefault="00300ADD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III</w:t>
      </w:r>
    </w:p>
    <w:p w:rsidR="00F71C79" w:rsidRPr="00CE2F67" w:rsidRDefault="00EA72B1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Zasady współpracy 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§3</w:t>
      </w:r>
    </w:p>
    <w:p w:rsidR="00CE2F67" w:rsidRPr="00300ADD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Współpraca Gminy </w:t>
      </w:r>
      <w:r w:rsid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Piszczac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z organizacjami pozarządowymi opierać się będzie na następujących zasadach :</w:t>
      </w:r>
    </w:p>
    <w:p w:rsidR="00F71C79" w:rsidRPr="00EF1A63" w:rsidRDefault="00F71C79" w:rsidP="00D83EFA">
      <w:pPr>
        <w:pStyle w:val="Akapitzlist"/>
        <w:numPr>
          <w:ilvl w:val="0"/>
          <w:numId w:val="2"/>
        </w:numPr>
        <w:spacing w:after="0"/>
        <w:ind w:hanging="72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F1A63">
        <w:rPr>
          <w:rFonts w:asciiTheme="majorHAnsi" w:eastAsia="Times New Roman" w:hAnsiTheme="majorHAnsi" w:cs="Arial"/>
          <w:sz w:val="28"/>
          <w:szCs w:val="28"/>
          <w:lang w:eastAsia="pl-PL"/>
        </w:rPr>
        <w:t>pomocniczości–</w:t>
      </w:r>
      <w:r w:rsidR="00300ADD" w:rsidRP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zgodnie z którą Wójt Gminy udziela organizacjom 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niezbędnej pomocy w realizowanych przez nie zadaniach publicznych przy 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jednoczesnym poszanowaniu inicjatywy i samodzielności w działaniu tych 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organizacji,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2)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jawności-która urzeczywistn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iana jest poprzez udostępnianie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organizacjom pozarządowym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informacji o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zamiarach, celach i środkach przeznaczonych w budżecie gminy na realizację zadań publicznych, kosztach i efektach współpracy,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3)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partnerstwa-w myśl której organizacje pozarządowe uczestniczą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 definiowaniu potrzeb społecznych, wypracowywaniu sposobów ich rozwiązania oraz realizacji i ocenie ich wykonania,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4)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suwerenności stron–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która oznacza, że strony mają prawo do niezależności i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odrębności w samodziel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nym definiowaniu i poszukiwaniu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sposobów rozwiązania problemów i zadań,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5)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efektywności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–polegającej na wspólnym dążeniu do osiągnięcia możliwie 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najlepszych efektów realizacji zadań publicznych,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6)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uczciwej konkurencji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–pozwalającej na udział w konkursie wielu organizacji pozarządowych oraz równym traktowaniu wszystkich podmiotów uczestniczących w realizacji Programu. </w:t>
      </w:r>
    </w:p>
    <w:p w:rsidR="004A78EC" w:rsidRDefault="004A78EC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IV</w:t>
      </w:r>
    </w:p>
    <w:p w:rsidR="00CE2F67" w:rsidRPr="00CE2F67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Zakres </w:t>
      </w:r>
      <w:r w:rsidR="00EA72B1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przedmiotowy programu</w:t>
      </w:r>
    </w:p>
    <w:p w:rsidR="00F71C79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§4</w:t>
      </w:r>
    </w:p>
    <w:p w:rsidR="00EF1A63" w:rsidRPr="00CE2F67" w:rsidRDefault="00EF1A63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Przedmiotem współpracy Gminy z organizacjami pozarządowymi oraz innymi podmiotami jest wspólne wykonywanie zadań publicznych w celu zaspokojenia istniejących potrzeb społecznych określonych w art. 4 ust. 1 ustawy o ile zadania te są zadaniami własnymi Gminy .</w:t>
      </w:r>
    </w:p>
    <w:p w:rsidR="004A78EC" w:rsidRDefault="004A78EC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V</w:t>
      </w:r>
    </w:p>
    <w:p w:rsidR="00F71C79" w:rsidRPr="00CE2F67" w:rsidRDefault="00EA72B1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Formy współpracy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§5</w:t>
      </w:r>
    </w:p>
    <w:p w:rsidR="00CE2F67" w:rsidRPr="00300ADD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Współpraca gminy z organizacjami może przybierać dwie podstawowe formy: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</w:t>
      </w:r>
      <w:r w:rsidR="00EF1A63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finansową –realizowaną poprzez zlecanie realizacji zadania publicznego 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 formie dotacji w ramach konkursu,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2)pozafinansową realizowaną poprzez: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a)wzajemne informowanie się o planowanych kierunkach działalności 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 celu zharmonizowania działań,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b)uczestnictwo we wspólnych spotkaniach mających na celu</w:t>
      </w:r>
      <w:r w:rsidR="00EE13AF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wypracowanie efektywnych metod realizacji zadań określonych Programem,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c)udostępnianie organizacjom pomieszczeń w celu odbywania spotkań lub 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narad 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d)udzielanie rekomendacji organizacjom pozarządowym współpracującym 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 Gminą, które ubiegają się o dofinansowanie z innych źródeł,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e)konsultowanie projektów aktów normatywnych w dziedzinach dotyczących działalności statutowej organizacji pozarządowych,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f)tworzenie wspólnych zespołów o charakterze inicjatywnym i</w:t>
      </w:r>
      <w:r w:rsidR="004A78E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doradczym.</w:t>
      </w:r>
    </w:p>
    <w:p w:rsidR="00CE2F67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VI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Priorytetowe zadania publiczne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§6</w:t>
      </w:r>
    </w:p>
    <w:p w:rsidR="00CE2F67" w:rsidRPr="00300ADD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10BDB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W roku 2020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roku priorytetowym obszarem współpracy będą zadania 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 zakresu upowszechniania kultury fizycznej i sportu na terenie gminy realizowane poprzez: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wspieranie i upowszechnianie kultury fizycznej i sportu,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2)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organizację wolnego czasu i aktywizację społeczną dzieci i młodzieży,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3)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organizację imprez sportowo –rekreacyjnych,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4)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wspomaganie działalności na rzecz rozwoju społeczności lokalnych.</w:t>
      </w: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VII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Okres realizacji programu</w:t>
      </w:r>
    </w:p>
    <w:p w:rsidR="00F71C79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§7</w:t>
      </w:r>
    </w:p>
    <w:p w:rsidR="00CE2F67" w:rsidRPr="00CE2F67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F71C79" w:rsidRPr="00300ADD" w:rsidRDefault="00F71C79" w:rsidP="00CE2F67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Roczny program współpracy organów gminy z organizacjami pozarządowymi będzie realizowany w okresie </w:t>
      </w:r>
      <w:r w:rsidR="00F10BDB">
        <w:rPr>
          <w:rFonts w:asciiTheme="majorHAnsi" w:eastAsia="Times New Roman" w:hAnsiTheme="majorHAnsi" w:cs="Arial"/>
          <w:sz w:val="28"/>
          <w:szCs w:val="28"/>
          <w:lang w:eastAsia="pl-PL"/>
        </w:rPr>
        <w:t>od 1 stycznia do 31 grudnia 2020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r.</w:t>
      </w:r>
    </w:p>
    <w:p w:rsidR="00F71C79" w:rsidRPr="00CE2F67" w:rsidRDefault="00F71C79" w:rsidP="00EE13A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VIII</w:t>
      </w:r>
    </w:p>
    <w:p w:rsidR="00F71C79" w:rsidRPr="00CE2F67" w:rsidRDefault="00EA72B1" w:rsidP="00EE13A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Sposób realizacji programu</w:t>
      </w:r>
    </w:p>
    <w:p w:rsidR="00F71C79" w:rsidRDefault="00F71C79" w:rsidP="00EE13A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§8</w:t>
      </w:r>
    </w:p>
    <w:p w:rsidR="00CE2F67" w:rsidRPr="00CE2F67" w:rsidRDefault="00CE2F67" w:rsidP="00EE13A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Realizacja rocznego programu współpracy będzie przebiegała następująco: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Rada Gminy wytycza założenia polityki społecznej i finansowej Gminy oraz uchwala Program współpracy z organizacjami,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Wójt Gminy realizując Program podejmuje decyzje dotyczące współpracy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 organizacjami pozarządowymi i innymi podmiotami prowadzącymi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działalność pożytku publicznego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3)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bezpośrednia współpraca Gminy z organizacjami pozarządowymi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polega na:</w:t>
      </w:r>
    </w:p>
    <w:p w:rsidR="00F71C79" w:rsidRPr="00300ADD" w:rsidRDefault="00F71C79" w:rsidP="00D83EFA">
      <w:pPr>
        <w:spacing w:after="0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a)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organizowaniu konkursów na realizację zadań publicznych,</w:t>
      </w:r>
    </w:p>
    <w:p w:rsidR="00F71C79" w:rsidRPr="00300ADD" w:rsidRDefault="00F71C79" w:rsidP="00D83EFA">
      <w:pPr>
        <w:spacing w:after="0"/>
        <w:ind w:left="993" w:hanging="285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b)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podejmowaniu, prowadzeniu i koordynacji bieżącej współpracy 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 organizacjami,</w:t>
      </w:r>
    </w:p>
    <w:p w:rsidR="00F71C79" w:rsidRPr="00300ADD" w:rsidRDefault="00F71C79" w:rsidP="00D83EFA">
      <w:pPr>
        <w:spacing w:after="0"/>
        <w:ind w:left="993" w:hanging="285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c)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konsultacji z organizacjami pozarządowymi projektów aktów prawa miejscowego w sferach dotyczących zadań statutowych organizacji,</w:t>
      </w:r>
    </w:p>
    <w:p w:rsidR="00F71C79" w:rsidRPr="00300ADD" w:rsidRDefault="00F71C79" w:rsidP="00D83EFA">
      <w:pPr>
        <w:spacing w:after="0"/>
        <w:ind w:left="993" w:hanging="285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d)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rozliczaniu organizacji z merytorycznego i finansowego wykonania zadań publicznych</w:t>
      </w:r>
      <w:r w:rsidR="00EE13AF">
        <w:rPr>
          <w:rFonts w:asciiTheme="majorHAnsi" w:eastAsia="Times New Roman" w:hAnsiTheme="majorHAnsi" w:cs="Arial"/>
          <w:sz w:val="28"/>
          <w:szCs w:val="28"/>
          <w:lang w:eastAsia="pl-PL"/>
        </w:rPr>
        <w:t>,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</w:p>
    <w:p w:rsidR="00F71C79" w:rsidRPr="00300ADD" w:rsidRDefault="00F71C79" w:rsidP="00D83EFA">
      <w:pPr>
        <w:spacing w:after="0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e)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sporządzaniu sprawozdań ze współpracy z organizacjami.</w:t>
      </w:r>
    </w:p>
    <w:p w:rsidR="00EE13AF" w:rsidRDefault="00EE13AF" w:rsidP="00EF1A63">
      <w:pPr>
        <w:spacing w:after="0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D83EFA" w:rsidRDefault="00D83EFA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D83EFA" w:rsidRDefault="00D83EFA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D83EFA" w:rsidRDefault="00D83EFA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D83EFA" w:rsidRDefault="00D83EFA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D83EFA" w:rsidRDefault="00D83EFA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lastRenderedPageBreak/>
        <w:t>Rozdział IX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Wysokość środków pl</w:t>
      </w:r>
      <w:r w:rsidR="00EA72B1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anowanych na realizację zadania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§9</w:t>
      </w:r>
    </w:p>
    <w:p w:rsidR="00CE2F67" w:rsidRPr="00300ADD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10BDB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W 2020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r. planuje się udzielenie dotacji na dofinansowanie zleconych zadań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publicznych w zakresie upowszechniania kultury fizycznej i sportu 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 kwocie </w:t>
      </w:r>
      <w:r w:rsidR="00F10BDB">
        <w:rPr>
          <w:rFonts w:asciiTheme="majorHAnsi" w:eastAsia="Times New Roman" w:hAnsiTheme="majorHAnsi" w:cs="Arial"/>
          <w:sz w:val="28"/>
          <w:szCs w:val="28"/>
          <w:lang w:eastAsia="pl-PL"/>
        </w:rPr>
        <w:t>10</w:t>
      </w:r>
      <w:r w:rsidR="00CE2F67">
        <w:rPr>
          <w:rFonts w:asciiTheme="majorHAnsi" w:eastAsia="Times New Roman" w:hAnsiTheme="majorHAnsi" w:cs="Arial"/>
          <w:sz w:val="28"/>
          <w:szCs w:val="28"/>
          <w:lang w:eastAsia="pl-PL"/>
        </w:rPr>
        <w:t>0</w:t>
      </w:r>
      <w:r w:rsidR="00535DE7">
        <w:rPr>
          <w:rFonts w:asciiTheme="majorHAnsi" w:eastAsia="Times New Roman" w:hAnsiTheme="majorHAnsi" w:cs="Arial"/>
          <w:sz w:val="28"/>
          <w:szCs w:val="28"/>
          <w:lang w:eastAsia="pl-PL"/>
        </w:rPr>
        <w:t> </w:t>
      </w:r>
      <w:r w:rsidR="00B06232" w:rsidRPr="00B06232">
        <w:rPr>
          <w:rFonts w:asciiTheme="majorHAnsi" w:eastAsia="Times New Roman" w:hAnsiTheme="majorHAnsi" w:cs="Arial"/>
          <w:sz w:val="28"/>
          <w:szCs w:val="28"/>
          <w:lang w:eastAsia="pl-PL"/>
        </w:rPr>
        <w:t>000</w:t>
      </w:r>
      <w:r w:rsidR="00535DE7">
        <w:rPr>
          <w:rFonts w:asciiTheme="majorHAnsi" w:eastAsia="Times New Roman" w:hAnsiTheme="majorHAnsi" w:cs="Arial"/>
          <w:sz w:val="28"/>
          <w:szCs w:val="28"/>
          <w:lang w:eastAsia="pl-PL"/>
        </w:rPr>
        <w:t>,00</w:t>
      </w:r>
      <w:r w:rsidRPr="00B06232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zł.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B06232">
        <w:rPr>
          <w:rFonts w:asciiTheme="majorHAnsi" w:eastAsia="Times New Roman" w:hAnsiTheme="majorHAnsi" w:cs="Arial"/>
          <w:sz w:val="28"/>
          <w:szCs w:val="28"/>
          <w:lang w:eastAsia="pl-PL"/>
        </w:rPr>
        <w:t>Kwota może ulec zmianie.</w:t>
      </w:r>
    </w:p>
    <w:p w:rsidR="00CE2F67" w:rsidRDefault="00CE2F67" w:rsidP="00CC4979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CC4979" w:rsidRPr="00CE2F67" w:rsidRDefault="00CC4979" w:rsidP="00CC497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X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</w:t>
      </w:r>
      <w:r w:rsidR="00EA72B1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posób oceny realizacji programu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 10</w:t>
      </w:r>
    </w:p>
    <w:p w:rsidR="00CE2F67" w:rsidRPr="00300ADD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D83EF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1.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</w:t>
      </w:r>
      <w:r w:rsidR="00F10BDB">
        <w:rPr>
          <w:rFonts w:asciiTheme="majorHAnsi" w:eastAsia="Times New Roman" w:hAnsiTheme="majorHAnsi" w:cs="Arial"/>
          <w:sz w:val="28"/>
          <w:szCs w:val="28"/>
          <w:lang w:eastAsia="pl-PL"/>
        </w:rPr>
        <w:t>cena realizacji Programu za 2020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r. zostanie dokonana na podstawie uzyskanych informacji dotyczących:</w:t>
      </w:r>
    </w:p>
    <w:p w:rsidR="00F71C79" w:rsidRPr="00300ADD" w:rsidRDefault="00F71C79" w:rsidP="00D83EFA">
      <w:pPr>
        <w:spacing w:after="0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rodzaju zadań publicznych realizowanych przez organizacje,</w:t>
      </w:r>
    </w:p>
    <w:p w:rsidR="00F71C79" w:rsidRPr="00300ADD" w:rsidRDefault="00F71C79" w:rsidP="00D83EFA">
      <w:pPr>
        <w:spacing w:after="0"/>
        <w:ind w:left="708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liczby organizacji przystępujących do konkursu oraz odejmujących zadania publiczne na rzecz lokalnej społeczności,</w:t>
      </w:r>
    </w:p>
    <w:p w:rsidR="00F71C79" w:rsidRPr="00300ADD" w:rsidRDefault="00F71C79" w:rsidP="00D83EFA">
      <w:pPr>
        <w:spacing w:after="0"/>
        <w:ind w:left="708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3)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liczby osób zaangażowanych w realizację Programu ze strony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poszczególnych organizacji ,</w:t>
      </w:r>
    </w:p>
    <w:p w:rsidR="00F71C79" w:rsidRPr="00300ADD" w:rsidRDefault="00F71C79" w:rsidP="00D83EFA">
      <w:pPr>
        <w:spacing w:after="0"/>
        <w:ind w:firstLine="708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4)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liczby osób będących adresatami podejmowanych działań,</w:t>
      </w:r>
    </w:p>
    <w:p w:rsidR="00F71C79" w:rsidRPr="00300ADD" w:rsidRDefault="00F71C79" w:rsidP="00D83EFA">
      <w:pPr>
        <w:spacing w:after="0"/>
        <w:ind w:left="708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5)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wysokości środków finansowych przeznaczonych z budżetu Gminy na realizację tych zadań,</w:t>
      </w:r>
    </w:p>
    <w:p w:rsidR="00F71C79" w:rsidRPr="00300ADD" w:rsidRDefault="00F71C79" w:rsidP="00D83EFA">
      <w:pPr>
        <w:spacing w:after="0"/>
        <w:ind w:left="708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6)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łącznej wysokości środków finansowych zaangażowanych przez organizacje w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realizację zadań publicznych na rzecz mieszkańców.</w:t>
      </w:r>
    </w:p>
    <w:p w:rsidR="00F71C79" w:rsidRPr="00300ADD" w:rsidRDefault="00F71C79" w:rsidP="00D83EFA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2.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Oceny realizacji Programu dokonuje Rada Gminy na podstawie przedłożonego sprawozdania z jego realizacji .</w:t>
      </w:r>
    </w:p>
    <w:p w:rsidR="00CC4979" w:rsidRDefault="00CC4979" w:rsidP="00D83EFA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XI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Informacje o sposobie tworzenia prog</w:t>
      </w:r>
      <w:r w:rsidR="00EA72B1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ramu oraz przebiegu konsultacji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§11</w:t>
      </w:r>
    </w:p>
    <w:p w:rsidR="00CE2F67" w:rsidRPr="00300ADD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1.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Projekt Programu współpracy opracowany został w oparciu o potrzeby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i oczekiwania społeczności lokalnej oraz organizacji pozarządowych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działających na terenie gminy przy uwzględnieniu możliwości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gminy oraz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tradycji lokalnych.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2.</w:t>
      </w:r>
      <w:r w:rsidR="00D83EFA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Projekt Programu został poddany konsultacjom zgodnie z uchwałą </w:t>
      </w:r>
    </w:p>
    <w:p w:rsidR="00F71C79" w:rsidRPr="00300ADD" w:rsidRDefault="00CC49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Nr XV/88/2012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Rady Gminy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Piszczac z dnia 15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lutego 2012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r. w sprawie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określenia szczegółowego sposobu konsultowania z radą działalności pożytku publicznego lub organizacjami pozarządowymi i podmiotami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 xml:space="preserve">wymienionymi w art. 3 ust. 3 ustawy z dnia 24 kwietnia 2003 r. </w:t>
      </w:r>
      <w:r w:rsidR="000147F3"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o działalności pożytku publicznego i o wolontariacie projektów aktów prawa miejscowego w dziedzinach dotyczących działalności statutowej tych organizacji.</w:t>
      </w:r>
    </w:p>
    <w:p w:rsidR="00F10BDB" w:rsidRPr="00300ADD" w:rsidRDefault="000147F3" w:rsidP="00F10BDB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0147F3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3. </w:t>
      </w:r>
      <w:r w:rsidR="00F10BDB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Zgodnie z w/w uchwałą Rady Gminy wybrano formę przeprowadzenia </w:t>
      </w:r>
    </w:p>
    <w:p w:rsidR="000147F3" w:rsidRPr="00F10BDB" w:rsidRDefault="00F10BDB" w:rsidP="000147F3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konsultacji z wykorzystaniem technik informatycznych -na stronie internetowej Gminy zamie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szczono Projekt Programu o czym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poinformowano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również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stosownym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ogłoszeniem zamieszczonym na tablicy o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głoszeń Urzędu Gminy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>Piszczac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4.Po zakończeniu konsultacji opracowana została stosowna Informacja z ich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przebiegu która została zamieszczonym na Tablicy Ogłoszeń Urzędu Gminy </w:t>
      </w:r>
    </w:p>
    <w:p w:rsidR="00F71C79" w:rsidRPr="00300ADD" w:rsidRDefault="00CA01EA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Piszczac 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oraz na stronie internetowej Gminy .</w:t>
      </w:r>
    </w:p>
    <w:p w:rsidR="00AF4F2B" w:rsidRDefault="00AF4F2B" w:rsidP="00052BFC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Rozdział XII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Tryb powoływania i zasady działania komisji konkursowych do</w:t>
      </w:r>
    </w:p>
    <w:p w:rsidR="00F71C79" w:rsidRPr="00CE2F67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opiniowania ofer</w:t>
      </w:r>
      <w:r w:rsidR="00EA72B1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t w otwartych konkursach ofert</w:t>
      </w:r>
    </w:p>
    <w:p w:rsidR="00F71C79" w:rsidRDefault="00F71C79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CE2F6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§12</w:t>
      </w:r>
    </w:p>
    <w:p w:rsidR="00CE2F67" w:rsidRPr="00CE2F67" w:rsidRDefault="00CE2F67" w:rsidP="00052BF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1.Każdorazowo, w związku z ogłoszonym konkursem ofert na wykonanie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zadań publicznych samorządu gminy, wynikających z Programu współpracy samorządu z organizacjami pozarządowymi oraz podmiotami, o których mowa w art. 3 ust. 3 ustawy z dnia 24 kwietnia 2003 r. o działalności pożytku publicznego i o wolontariacie w celu opiniowania ofert składanych w otwartych konkursach Wójt Gminy powołuje komisję konkursową, zwaną dalej Komisją.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2.Komisja dokonuje otwarcia kopert z ofertami w terminie wyznaczonym w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ogłoszeniu o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konkursie, w obecności pełnego składu Komisji.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3.Komisja dokonuje oceny formalnej oraz merytorycznej złożonych ofert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 oparciu o kryteria podane w ogłoszeniu o konkursie.</w:t>
      </w:r>
    </w:p>
    <w:p w:rsidR="00F71C79" w:rsidRPr="00300ADD" w:rsidRDefault="00CE2F67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4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.W otwartym konkursie ofert może zostać wybrana więcej niż jedna oferta.</w:t>
      </w:r>
    </w:p>
    <w:p w:rsidR="00F71C79" w:rsidRPr="00300ADD" w:rsidRDefault="00CE2F67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5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.Ostateczną decyzję o zleceniu zadania i udzieleniu dotacji podejmuje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Wójt Gminy po zapoznaniu się z dokumentacją Konkursu.</w:t>
      </w:r>
    </w:p>
    <w:p w:rsidR="00F71C79" w:rsidRPr="00300ADD" w:rsidRDefault="00CE2F67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6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.Każdą czynność Komisji wpisuje się do protokołu z posiedzenia zawierającego w</w:t>
      </w:r>
      <w:r w:rsidR="00AF4F2B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szczególności: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1)datę konkursu,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2)skład komisji konkursowej,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3)nazwy organizacji oraz nazwy zadań, na które zostały złożone oferty 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w konkursie,</w:t>
      </w:r>
    </w:p>
    <w:p w:rsidR="00F71C79" w:rsidRPr="00300ADD" w:rsidRDefault="00CE2F67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>4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)liczbę punktów przyznanych poszczególnym podmiotom wraz</w:t>
      </w:r>
    </w:p>
    <w:p w:rsidR="00F71C79" w:rsidRPr="00300ADD" w:rsidRDefault="00F71C79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z uzasadnieniem,</w:t>
      </w:r>
    </w:p>
    <w:p w:rsidR="00F71C79" w:rsidRDefault="00CE2F67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5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)podpisy członków Komisji.</w:t>
      </w:r>
    </w:p>
    <w:p w:rsidR="00F71C79" w:rsidRPr="00300ADD" w:rsidRDefault="00CE2F67" w:rsidP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>7</w:t>
      </w:r>
      <w:r w:rsidR="00F71C79" w:rsidRPr="00300ADD">
        <w:rPr>
          <w:rFonts w:asciiTheme="majorHAnsi" w:eastAsia="Times New Roman" w:hAnsiTheme="majorHAnsi" w:cs="Arial"/>
          <w:sz w:val="28"/>
          <w:szCs w:val="28"/>
          <w:lang w:eastAsia="pl-PL"/>
        </w:rPr>
        <w:t>.Konkurs ma charakter jawny.</w:t>
      </w:r>
    </w:p>
    <w:p w:rsidR="00EF1A63" w:rsidRPr="00300ADD" w:rsidRDefault="00EF1A63">
      <w:pPr>
        <w:spacing w:after="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sectPr w:rsidR="00EF1A63" w:rsidRPr="00300ADD" w:rsidSect="00B2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4658"/>
    <w:multiLevelType w:val="hybridMultilevel"/>
    <w:tmpl w:val="DFD4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1368"/>
    <w:multiLevelType w:val="hybridMultilevel"/>
    <w:tmpl w:val="4A620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1EE4"/>
    <w:rsid w:val="000147F3"/>
    <w:rsid w:val="00031327"/>
    <w:rsid w:val="00052BFC"/>
    <w:rsid w:val="000C5FE3"/>
    <w:rsid w:val="000F3A53"/>
    <w:rsid w:val="00110CFA"/>
    <w:rsid w:val="00221EE4"/>
    <w:rsid w:val="00300ADD"/>
    <w:rsid w:val="004A78EC"/>
    <w:rsid w:val="00535DE7"/>
    <w:rsid w:val="00636136"/>
    <w:rsid w:val="0064059C"/>
    <w:rsid w:val="00732617"/>
    <w:rsid w:val="007619F1"/>
    <w:rsid w:val="00873E81"/>
    <w:rsid w:val="008F3797"/>
    <w:rsid w:val="00AA6FD0"/>
    <w:rsid w:val="00AF4F2B"/>
    <w:rsid w:val="00B06232"/>
    <w:rsid w:val="00B21A6E"/>
    <w:rsid w:val="00CA01EA"/>
    <w:rsid w:val="00CB5117"/>
    <w:rsid w:val="00CC4979"/>
    <w:rsid w:val="00CE2F67"/>
    <w:rsid w:val="00D83EFA"/>
    <w:rsid w:val="00E05510"/>
    <w:rsid w:val="00EA72B1"/>
    <w:rsid w:val="00EE13AF"/>
    <w:rsid w:val="00EF1A63"/>
    <w:rsid w:val="00EF5BD0"/>
    <w:rsid w:val="00F10BDB"/>
    <w:rsid w:val="00F7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1C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9642-C55D-4727-99EF-FA902996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Andrzejuk</dc:creator>
  <cp:keywords/>
  <dc:description/>
  <cp:lastModifiedBy>Monika Andrzejuk</cp:lastModifiedBy>
  <cp:revision>14</cp:revision>
  <dcterms:created xsi:type="dcterms:W3CDTF">2017-11-06T10:33:00Z</dcterms:created>
  <dcterms:modified xsi:type="dcterms:W3CDTF">2019-11-08T13:15:00Z</dcterms:modified>
</cp:coreProperties>
</file>